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</w:t>
      </w:r>
      <w:r w:rsidR="00FA54A8">
        <w:rPr>
          <w:rFonts w:ascii="Times New Roman" w:eastAsia="Times New Roman" w:hAnsi="Times New Roman" w:cs="Times New Roman"/>
          <w:b/>
          <w:i/>
          <w:sz w:val="32"/>
          <w:szCs w:val="32"/>
        </w:rPr>
        <w:t>ации сельского поселения за 201</w:t>
      </w:r>
      <w:r w:rsidR="00A53603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Осинниковского сельского поселения Уватского муниципального района составляет 150 км. На территории расположено четыре населенных пункта: с. Осинник,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/>
          <w:sz w:val="28"/>
          <w:szCs w:val="28"/>
        </w:rPr>
        <w:t>, д.В.Роман. На 01.01.201</w:t>
      </w:r>
      <w:r w:rsidR="004B047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года зарегистрировано -</w:t>
      </w:r>
      <w:r w:rsidR="00FA54A8">
        <w:rPr>
          <w:rFonts w:ascii="Times New Roman" w:hAnsi="Times New Roman"/>
          <w:b/>
          <w:sz w:val="28"/>
          <w:szCs w:val="28"/>
        </w:rPr>
        <w:t>8</w:t>
      </w:r>
      <w:r w:rsidR="004B0470">
        <w:rPr>
          <w:rFonts w:ascii="Times New Roman" w:hAnsi="Times New Roman"/>
          <w:b/>
          <w:sz w:val="28"/>
          <w:szCs w:val="28"/>
        </w:rPr>
        <w:t xml:space="preserve">49 </w:t>
      </w:r>
      <w:r>
        <w:rPr>
          <w:rFonts w:ascii="Times New Roman" w:hAnsi="Times New Roman"/>
          <w:sz w:val="28"/>
          <w:szCs w:val="28"/>
        </w:rPr>
        <w:t xml:space="preserve">человек, из них:  в с. Осинник – </w:t>
      </w:r>
      <w:r w:rsidR="004B0470">
        <w:rPr>
          <w:rFonts w:ascii="Times New Roman" w:hAnsi="Times New Roman"/>
          <w:b/>
          <w:sz w:val="28"/>
          <w:szCs w:val="28"/>
        </w:rPr>
        <w:t xml:space="preserve">346 </w:t>
      </w:r>
      <w:r w:rsidR="00FA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4B0470">
        <w:rPr>
          <w:rFonts w:ascii="Times New Roman" w:hAnsi="Times New Roman"/>
          <w:sz w:val="28"/>
          <w:szCs w:val="28"/>
        </w:rPr>
        <w:t xml:space="preserve">480 </w:t>
      </w:r>
      <w:r w:rsidR="00FA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д. В.Роман –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7</w:t>
      </w:r>
      <w:r w:rsidR="00FA5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в </w:t>
      </w:r>
      <w:proofErr w:type="spellStart"/>
      <w:r>
        <w:rPr>
          <w:rFonts w:ascii="Times New Roman" w:hAnsi="Times New Roman"/>
          <w:sz w:val="28"/>
          <w:szCs w:val="28"/>
        </w:rPr>
        <w:t>д.Лебаут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 w:rsidRPr="00FA54A8">
        <w:rPr>
          <w:rFonts w:ascii="Times New Roman" w:hAnsi="Times New Roman"/>
          <w:b/>
          <w:sz w:val="28"/>
          <w:szCs w:val="28"/>
        </w:rPr>
        <w:t>6</w:t>
      </w:r>
      <w:r w:rsidR="004B0470">
        <w:rPr>
          <w:rFonts w:ascii="Times New Roman" w:hAnsi="Times New Roman"/>
          <w:b/>
          <w:sz w:val="28"/>
          <w:szCs w:val="28"/>
        </w:rPr>
        <w:t xml:space="preserve"> </w:t>
      </w:r>
      <w:r w:rsidR="004B0470">
        <w:rPr>
          <w:rFonts w:ascii="Times New Roman" w:hAnsi="Times New Roman"/>
          <w:sz w:val="28"/>
          <w:szCs w:val="28"/>
        </w:rPr>
        <w:t xml:space="preserve">человек. По сравнению с 2017 </w:t>
      </w:r>
      <w:r>
        <w:rPr>
          <w:rFonts w:ascii="Times New Roman" w:hAnsi="Times New Roman"/>
          <w:sz w:val="28"/>
          <w:szCs w:val="28"/>
        </w:rPr>
        <w:t xml:space="preserve"> годом произошло уменьшение численности на </w:t>
      </w:r>
      <w:r w:rsidR="00FA54A8" w:rsidRP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 w:rsidR="004B047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</w:t>
      </w:r>
      <w:r w:rsidR="004B0470">
        <w:rPr>
          <w:rFonts w:ascii="Times New Roman" w:hAnsi="Times New Roman"/>
          <w:b/>
          <w:i/>
          <w:sz w:val="28"/>
          <w:szCs w:val="28"/>
          <w:u w:val="single"/>
        </w:rPr>
        <w:t xml:space="preserve">8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 w:rsidR="00FA54A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="004B0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4B0470">
        <w:rPr>
          <w:rFonts w:ascii="Times New Roman" w:hAnsi="Times New Roman"/>
          <w:sz w:val="28"/>
          <w:szCs w:val="28"/>
        </w:rPr>
        <w:t>4</w:t>
      </w:r>
      <w:r w:rsidR="00FA54A8">
        <w:rPr>
          <w:rFonts w:ascii="Times New Roman" w:hAnsi="Times New Roman"/>
          <w:b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</w:t>
      </w:r>
      <w:r w:rsidR="004B04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 Осинник-</w:t>
      </w:r>
      <w:r w:rsidR="004B0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4B0470">
        <w:rPr>
          <w:rFonts w:ascii="Times New Roman" w:hAnsi="Times New Roman"/>
          <w:sz w:val="28"/>
          <w:szCs w:val="28"/>
        </w:rPr>
        <w:t>6</w:t>
      </w:r>
      <w:r w:rsidR="00FA54A8">
        <w:rPr>
          <w:rFonts w:ascii="Times New Roman" w:hAnsi="Times New Roman"/>
          <w:b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>
        <w:rPr>
          <w:rFonts w:ascii="Times New Roman" w:hAnsi="Times New Roman"/>
          <w:b/>
          <w:sz w:val="28"/>
          <w:szCs w:val="28"/>
        </w:rPr>
        <w:t>440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57 </w:t>
      </w:r>
      <w:r>
        <w:rPr>
          <w:rFonts w:ascii="Times New Roman" w:hAnsi="Times New Roman"/>
          <w:sz w:val="28"/>
          <w:szCs w:val="28"/>
        </w:rPr>
        <w:t xml:space="preserve">человек,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несовершеннолетние узники </w:t>
      </w:r>
      <w:r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4B0470" w:rsidRDefault="004B0470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FA54A8">
        <w:rPr>
          <w:rFonts w:ascii="Times New Roman" w:hAnsi="Times New Roman"/>
          <w:b/>
          <w:sz w:val="28"/>
          <w:szCs w:val="28"/>
        </w:rPr>
        <w:t>36</w:t>
      </w:r>
      <w:r w:rsidR="004B04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в т.ч. в с. Осинник - 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хозяйства,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FA5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 w:rsidR="00FA54A8">
        <w:rPr>
          <w:rFonts w:ascii="Times New Roman" w:hAnsi="Times New Roman"/>
          <w:sz w:val="28"/>
          <w:szCs w:val="28"/>
        </w:rPr>
        <w:t>–</w:t>
      </w:r>
      <w:r w:rsidR="00FA54A8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хозяйства, в д.В.Роман - </w:t>
      </w:r>
      <w:r w:rsidR="00FA54A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4B0470" w:rsidRDefault="004B0470" w:rsidP="007C328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Осинник –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хозяйств, 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хозяйств, В.Роман – </w:t>
      </w:r>
      <w:r w:rsidR="004B0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="004B0470">
        <w:rPr>
          <w:rFonts w:ascii="Times New Roman" w:hAnsi="Times New Roman"/>
          <w:sz w:val="28"/>
          <w:szCs w:val="28"/>
        </w:rPr>
        <w:t>79</w:t>
      </w:r>
      <w:r w:rsidR="00FA54A8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FA54A8">
        <w:rPr>
          <w:rFonts w:ascii="Times New Roman" w:hAnsi="Times New Roman"/>
          <w:b/>
          <w:sz w:val="28"/>
          <w:szCs w:val="28"/>
        </w:rPr>
        <w:t>5</w:t>
      </w:r>
      <w:r w:rsidR="004B047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В.Роман -</w:t>
      </w:r>
      <w:r w:rsidR="00FA54A8">
        <w:rPr>
          <w:rFonts w:ascii="Times New Roman" w:hAnsi="Times New Roman"/>
          <w:b/>
          <w:sz w:val="28"/>
          <w:szCs w:val="28"/>
        </w:rPr>
        <w:t>6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свиньи – </w:t>
      </w:r>
      <w:r w:rsidR="004B0470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голов</w:t>
      </w:r>
      <w:r w:rsidR="00FA54A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4B04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2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 и козы  –</w:t>
      </w:r>
      <w:r w:rsidR="00FA54A8" w:rsidRPr="00FA54A8">
        <w:rPr>
          <w:rFonts w:ascii="Times New Roman" w:hAnsi="Times New Roman"/>
          <w:b/>
          <w:sz w:val="28"/>
          <w:szCs w:val="28"/>
        </w:rPr>
        <w:t>8</w:t>
      </w:r>
      <w:r w:rsidR="004B047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FA54A8">
        <w:rPr>
          <w:rFonts w:ascii="Times New Roman" w:hAnsi="Times New Roman"/>
          <w:sz w:val="28"/>
          <w:szCs w:val="28"/>
        </w:rPr>
        <w:t xml:space="preserve">ы </w:t>
      </w:r>
      <w:r w:rsidR="004B0470">
        <w:rPr>
          <w:rFonts w:ascii="Times New Roman" w:hAnsi="Times New Roman"/>
          <w:sz w:val="28"/>
          <w:szCs w:val="28"/>
        </w:rPr>
        <w:t xml:space="preserve"> в т.ч. </w:t>
      </w:r>
      <w:r>
        <w:rPr>
          <w:rFonts w:ascii="Times New Roman" w:hAnsi="Times New Roman"/>
          <w:sz w:val="28"/>
          <w:szCs w:val="28"/>
        </w:rPr>
        <w:t>Осинник-</w:t>
      </w:r>
      <w:r w:rsidR="00FA54A8">
        <w:rPr>
          <w:rFonts w:ascii="Times New Roman" w:hAnsi="Times New Roman"/>
          <w:b/>
          <w:sz w:val="28"/>
          <w:szCs w:val="28"/>
        </w:rPr>
        <w:t>4</w:t>
      </w:r>
      <w:r w:rsidR="004B04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A54A8">
        <w:rPr>
          <w:rFonts w:ascii="Times New Roman" w:hAnsi="Times New Roman"/>
          <w:b/>
          <w:sz w:val="28"/>
          <w:szCs w:val="28"/>
        </w:rPr>
        <w:t>1</w:t>
      </w:r>
      <w:r w:rsidR="004B047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В.Роман - </w:t>
      </w:r>
      <w:r w:rsidR="00FA54A8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5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="004B047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головы; в т.ч. Осинник-</w:t>
      </w:r>
      <w:r w:rsidR="004B0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В.Роман –</w:t>
      </w:r>
      <w:r w:rsidR="004B0470">
        <w:rPr>
          <w:rFonts w:ascii="Times New Roman" w:hAnsi="Times New Roman"/>
          <w:b/>
          <w:sz w:val="28"/>
          <w:szCs w:val="28"/>
        </w:rPr>
        <w:t>17</w:t>
      </w:r>
      <w:r w:rsidR="00BE1170"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="004B0470">
        <w:rPr>
          <w:rFonts w:ascii="Times New Roman" w:hAnsi="Times New Roman"/>
          <w:sz w:val="28"/>
          <w:szCs w:val="28"/>
        </w:rPr>
        <w:t>607</w:t>
      </w:r>
      <w:r>
        <w:rPr>
          <w:rFonts w:ascii="Times New Roman" w:hAnsi="Times New Roman"/>
          <w:sz w:val="28"/>
          <w:szCs w:val="28"/>
        </w:rPr>
        <w:t>(куры, гуси, индюки); в т.ч. Осинник-</w:t>
      </w:r>
      <w:r w:rsidR="00BE1170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E1170">
        <w:rPr>
          <w:rFonts w:ascii="Times New Roman" w:hAnsi="Times New Roman"/>
          <w:b/>
          <w:sz w:val="28"/>
          <w:szCs w:val="28"/>
        </w:rPr>
        <w:t>2</w:t>
      </w:r>
      <w:r w:rsidR="004B0470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, В.Роман –</w:t>
      </w:r>
      <w:r w:rsidR="004B0470">
        <w:rPr>
          <w:rFonts w:ascii="Times New Roman" w:hAnsi="Times New Roman"/>
          <w:b/>
          <w:sz w:val="28"/>
          <w:szCs w:val="28"/>
        </w:rPr>
        <w:t>37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 w:rsidR="004B047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в т.ч. Осинник-</w:t>
      </w:r>
      <w:r w:rsidR="004B04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 В.Роман - </w:t>
      </w:r>
      <w:r w:rsidR="004B0470">
        <w:rPr>
          <w:rFonts w:ascii="Times New Roman" w:hAnsi="Times New Roman"/>
          <w:sz w:val="28"/>
          <w:szCs w:val="28"/>
        </w:rPr>
        <w:t>7</w:t>
      </w:r>
    </w:p>
    <w:p w:rsidR="007C3288" w:rsidRDefault="007C3288" w:rsidP="007C3288">
      <w:pPr>
        <w:pStyle w:val="a3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7C3288" w:rsidRDefault="007C3288" w:rsidP="007C328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 201</w:t>
      </w:r>
      <w:r w:rsidR="004B0470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поселении было зарегистрировано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застройщиков. По плану администрации района  должны сдать </w:t>
      </w:r>
      <w:r w:rsidR="004B047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4B04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B0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ИЖС,  сдано </w:t>
      </w:r>
      <w:r w:rsidR="004B0470">
        <w:rPr>
          <w:rFonts w:ascii="Times New Roman" w:eastAsia="Calibri" w:hAnsi="Times New Roman" w:cs="Times New Roman"/>
          <w:b/>
          <w:sz w:val="28"/>
          <w:szCs w:val="28"/>
        </w:rPr>
        <w:t xml:space="preserve">54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кв.м., - </w:t>
      </w:r>
      <w:r w:rsidR="004B0470"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C3288" w:rsidRDefault="007C3288" w:rsidP="007C328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Полномчочия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Осинниковского сельского поселения: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 </w:t>
      </w:r>
      <w:r w:rsidR="004B04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Принято распоряжений – </w:t>
      </w:r>
      <w:r w:rsidR="00194BF3">
        <w:rPr>
          <w:rFonts w:ascii="Times New Roman" w:hAnsi="Times New Roman"/>
          <w:b/>
          <w:sz w:val="28"/>
          <w:szCs w:val="28"/>
        </w:rPr>
        <w:t>4</w:t>
      </w:r>
      <w:r w:rsidR="00565F0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="00565F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Рассмотрено обращений граждан:  устных - </w:t>
      </w:r>
      <w:r w:rsidR="00194BF3">
        <w:rPr>
          <w:rFonts w:ascii="Times New Roman" w:hAnsi="Times New Roman"/>
          <w:b/>
          <w:sz w:val="28"/>
          <w:szCs w:val="28"/>
        </w:rPr>
        <w:t>1</w:t>
      </w:r>
      <w:r w:rsidR="00565F0C"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</w:t>
      </w:r>
      <w:r w:rsidR="00194BF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-письменных; 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565F0C">
        <w:rPr>
          <w:rFonts w:ascii="Times New Roman" w:hAnsi="Times New Roman"/>
          <w:sz w:val="28"/>
          <w:szCs w:val="28"/>
        </w:rPr>
        <w:t>2</w:t>
      </w:r>
      <w:r w:rsidR="00194B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граждан.</w:t>
      </w:r>
      <w:r w:rsidR="00194BF3">
        <w:rPr>
          <w:rFonts w:ascii="Times New Roman" w:hAnsi="Times New Roman"/>
          <w:sz w:val="28"/>
          <w:szCs w:val="28"/>
        </w:rPr>
        <w:t xml:space="preserve"> Были проведены советы руководителей, орг</w:t>
      </w:r>
      <w:r w:rsidR="00565F0C">
        <w:rPr>
          <w:rFonts w:ascii="Times New Roman" w:hAnsi="Times New Roman"/>
          <w:sz w:val="28"/>
          <w:szCs w:val="28"/>
        </w:rPr>
        <w:t xml:space="preserve">анизационные </w:t>
      </w:r>
      <w:r w:rsidR="00194BF3">
        <w:rPr>
          <w:rFonts w:ascii="Times New Roman" w:hAnsi="Times New Roman"/>
          <w:sz w:val="28"/>
          <w:szCs w:val="28"/>
        </w:rPr>
        <w:t>советы к праздничным мероприятиям.</w:t>
      </w:r>
    </w:p>
    <w:p w:rsidR="00194BF3" w:rsidRDefault="00194BF3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очереди</w:t>
      </w:r>
      <w:r w:rsidR="00565F0C">
        <w:rPr>
          <w:rFonts w:ascii="Times New Roman" w:hAnsi="Times New Roman"/>
          <w:sz w:val="28"/>
          <w:szCs w:val="28"/>
        </w:rPr>
        <w:t xml:space="preserve"> на предоставлении </w:t>
      </w:r>
      <w:r>
        <w:rPr>
          <w:rFonts w:ascii="Times New Roman" w:hAnsi="Times New Roman"/>
          <w:sz w:val="28"/>
          <w:szCs w:val="28"/>
        </w:rPr>
        <w:t xml:space="preserve"> жилых  помещений </w:t>
      </w:r>
      <w:r w:rsidR="00565F0C">
        <w:rPr>
          <w:rFonts w:ascii="Times New Roman" w:hAnsi="Times New Roman"/>
          <w:sz w:val="28"/>
          <w:szCs w:val="28"/>
        </w:rPr>
        <w:t xml:space="preserve"> по договорам социального найма </w:t>
      </w:r>
      <w:r>
        <w:rPr>
          <w:rFonts w:ascii="Times New Roman" w:hAnsi="Times New Roman"/>
          <w:sz w:val="28"/>
          <w:szCs w:val="28"/>
        </w:rPr>
        <w:t xml:space="preserve">стоят </w:t>
      </w:r>
      <w:r w:rsidR="00565F0C">
        <w:rPr>
          <w:rFonts w:ascii="Times New Roman" w:hAnsi="Times New Roman"/>
          <w:sz w:val="28"/>
          <w:szCs w:val="28"/>
        </w:rPr>
        <w:t xml:space="preserve">5 семей </w:t>
      </w:r>
    </w:p>
    <w:p w:rsidR="00565F0C" w:rsidRDefault="00565F0C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3288" w:rsidRDefault="007C3288" w:rsidP="007C32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Содержанием дорог местного значения (уборка снега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Дорожное Ремонтно-строительное управление Открытого Акционерного общества «Тюменское областное Дорожно-Эксплуатационное Предприятие»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 xml:space="preserve"> с ними были заключены договора.</w:t>
      </w:r>
    </w:p>
    <w:p w:rsidR="00565F0C" w:rsidRDefault="00565F0C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выполнению полномочия  по организации освещения улиц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приобретены энергосберегающие светильники в количестве </w:t>
      </w:r>
      <w:r w:rsidR="00C5693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A8D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время включения и отключения</w:t>
      </w:r>
      <w:r w:rsidR="005B1A8D">
        <w:rPr>
          <w:rFonts w:ascii="Times New Roman" w:eastAsia="Times New Roman" w:hAnsi="Times New Roman" w:cs="Times New Roman"/>
          <w:sz w:val="28"/>
          <w:szCs w:val="28"/>
        </w:rPr>
        <w:t xml:space="preserve"> таймеров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Договора на поставку электроэнергии для уличного освещения заключались с ОАО «ТЭК»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уличного освещения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с.Осинник осуществляет компания ПАО «СУЭНКО»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первичного воинского учета граждан (На воинском учете состоит 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565F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5C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5693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D35CE3">
        <w:rPr>
          <w:rFonts w:ascii="Times New Roman" w:eastAsia="Times New Roman" w:hAnsi="Times New Roman" w:cs="Times New Roman"/>
          <w:sz w:val="28"/>
          <w:szCs w:val="28"/>
        </w:rPr>
        <w:t>призывник</w:t>
      </w:r>
      <w:r w:rsidR="00565F0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7C3288" w:rsidRDefault="007C3288" w:rsidP="007C3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-ведение 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ПДН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воевременно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проводились межведомственные рейды по семьям, состоящим на учете, как неблагополучные, с целью улучшения обстановки в семье;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 и областных спортивных мероприятиях.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="00565F0C" w:rsidRPr="00565F0C">
        <w:rPr>
          <w:rFonts w:ascii="Times New Roman" w:hAnsi="Times New Roman"/>
          <w:b/>
          <w:sz w:val="28"/>
          <w:szCs w:val="28"/>
        </w:rPr>
        <w:t>6</w:t>
      </w:r>
      <w:r w:rsidR="00565F0C">
        <w:rPr>
          <w:rFonts w:ascii="Times New Roman" w:hAnsi="Times New Roman"/>
          <w:b/>
          <w:sz w:val="28"/>
          <w:szCs w:val="28"/>
        </w:rPr>
        <w:t xml:space="preserve"> </w:t>
      </w:r>
      <w:r w:rsidR="00565F0C">
        <w:rPr>
          <w:rFonts w:ascii="Times New Roman" w:hAnsi="Times New Roman"/>
          <w:sz w:val="28"/>
          <w:szCs w:val="28"/>
        </w:rPr>
        <w:t xml:space="preserve"> рабочих мест.</w:t>
      </w:r>
      <w:r>
        <w:rPr>
          <w:rFonts w:ascii="Times New Roman" w:hAnsi="Times New Roman"/>
          <w:sz w:val="28"/>
          <w:szCs w:val="28"/>
        </w:rPr>
        <w:t xml:space="preserve">   В летний период были организованы рабочие места для подростков от 14 до 18 лет, за три месяца 201</w:t>
      </w:r>
      <w:r w:rsidR="00565F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отработали </w:t>
      </w:r>
      <w:r w:rsidR="00D35CE3" w:rsidRPr="00D35CE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65F0C">
        <w:rPr>
          <w:rFonts w:ascii="Times New Roman" w:hAnsi="Times New Roman"/>
          <w:sz w:val="28"/>
          <w:szCs w:val="28"/>
        </w:rPr>
        <w:t>подростка</w:t>
      </w:r>
      <w:r>
        <w:rPr>
          <w:rFonts w:ascii="Times New Roman" w:hAnsi="Times New Roman"/>
          <w:sz w:val="28"/>
          <w:szCs w:val="28"/>
        </w:rPr>
        <w:t>. Силами подростков проводились работы по скашиванию травы в местах общего пользования,</w:t>
      </w:r>
      <w:r w:rsidR="005B1A8D">
        <w:rPr>
          <w:rFonts w:ascii="Times New Roman" w:hAnsi="Times New Roman"/>
          <w:sz w:val="28"/>
          <w:szCs w:val="28"/>
        </w:rPr>
        <w:t xml:space="preserve"> уборка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весенне-летний период на благоустройства сел была организована работа грузовой машины МП «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КП»;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386055" w:rsidRDefault="00386055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-Был организован и проведен субботник по очистке территории  кладбища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Кошелево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6055" w:rsidRDefault="00386055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работа по благоустройству территории спортивной площадки в п.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установлена доска объявлений).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5B1A8D" w:rsidRDefault="005B1A8D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в получении  материальной помощи на приобретение одежды и учебников для детей</w:t>
      </w:r>
      <w:r w:rsidR="00386055">
        <w:rPr>
          <w:rFonts w:ascii="Times New Roman" w:hAnsi="Times New Roman"/>
          <w:sz w:val="28"/>
          <w:szCs w:val="28"/>
        </w:rPr>
        <w:t>, бытовой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Два раза в неделю МП « Ивановским КП» организован вывоз ТБО и ЖБО;</w:t>
      </w: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 выкос и уборка сухой травы на бесхозных территориях, уборка несанкционированных свалок.</w:t>
      </w:r>
    </w:p>
    <w:p w:rsidR="005B1A8D" w:rsidRDefault="005B1A8D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 мусорн</w:t>
      </w:r>
      <w:r w:rsidR="00386055">
        <w:rPr>
          <w:rFonts w:ascii="Times New Roman" w:eastAsia="Calibri" w:hAnsi="Times New Roman" w:cs="Times New Roman"/>
          <w:sz w:val="28"/>
          <w:szCs w:val="28"/>
        </w:rPr>
        <w:t>ых контейнеров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055" w:rsidRDefault="00386055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-Проведен ремонт ФАП в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синник.</w:t>
      </w:r>
    </w:p>
    <w:p w:rsidR="00386055" w:rsidRDefault="00386055" w:rsidP="005B1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-Проведена полная замена  уличного освещения на  энергосберегающие элементы.</w:t>
      </w:r>
    </w:p>
    <w:p w:rsidR="00386055" w:rsidRDefault="00386055" w:rsidP="007C3288">
      <w:pPr>
        <w:pStyle w:val="a3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по благоустройству на 201</w:t>
      </w:r>
      <w:r w:rsidR="00386055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год имеются следующие мероприятия:</w:t>
      </w:r>
    </w:p>
    <w:p w:rsidR="007C3288" w:rsidRDefault="00386055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r w:rsidR="0054643C">
        <w:rPr>
          <w:rFonts w:ascii="Times New Roman" w:hAnsi="Times New Roman"/>
          <w:sz w:val="28"/>
          <w:szCs w:val="28"/>
        </w:rPr>
        <w:t xml:space="preserve"> дамбы </w:t>
      </w:r>
      <w:proofErr w:type="gramStart"/>
      <w:r w:rsidR="0054643C">
        <w:rPr>
          <w:rFonts w:ascii="Times New Roman" w:hAnsi="Times New Roman"/>
          <w:sz w:val="28"/>
          <w:szCs w:val="28"/>
        </w:rPr>
        <w:t>в</w:t>
      </w:r>
      <w:proofErr w:type="gramEnd"/>
      <w:r w:rsidR="0054643C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4643C">
        <w:rPr>
          <w:rFonts w:ascii="Times New Roman" w:hAnsi="Times New Roman"/>
          <w:sz w:val="28"/>
          <w:szCs w:val="28"/>
        </w:rPr>
        <w:t>Осинник.</w:t>
      </w:r>
    </w:p>
    <w:p w:rsidR="0054643C" w:rsidRDefault="0054643C" w:rsidP="0054643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</w:t>
      </w:r>
      <w:r w:rsidR="00386055">
        <w:rPr>
          <w:rFonts w:ascii="Times New Roman" w:hAnsi="Times New Roman"/>
          <w:sz w:val="28"/>
          <w:szCs w:val="28"/>
        </w:rPr>
        <w:t xml:space="preserve"> дорог </w:t>
      </w:r>
      <w:proofErr w:type="spellStart"/>
      <w:r w:rsidR="00386055">
        <w:rPr>
          <w:rFonts w:ascii="Times New Roman" w:hAnsi="Times New Roman"/>
          <w:sz w:val="28"/>
          <w:szCs w:val="28"/>
        </w:rPr>
        <w:t>п</w:t>
      </w:r>
      <w:proofErr w:type="gramStart"/>
      <w:r w:rsidR="00386055">
        <w:rPr>
          <w:rFonts w:ascii="Times New Roman" w:hAnsi="Times New Roman"/>
          <w:sz w:val="28"/>
          <w:szCs w:val="28"/>
        </w:rPr>
        <w:t>.П</w:t>
      </w:r>
      <w:proofErr w:type="gramEnd"/>
      <w:r w:rsidR="00386055">
        <w:rPr>
          <w:rFonts w:ascii="Times New Roman" w:hAnsi="Times New Roman"/>
          <w:sz w:val="28"/>
          <w:szCs w:val="28"/>
        </w:rPr>
        <w:t>ершино</w:t>
      </w:r>
      <w:proofErr w:type="spellEnd"/>
      <w:r w:rsidR="00386055">
        <w:rPr>
          <w:rFonts w:ascii="Times New Roman" w:hAnsi="Times New Roman"/>
          <w:sz w:val="28"/>
          <w:szCs w:val="28"/>
        </w:rPr>
        <w:t xml:space="preserve">  ул. Иртышская</w:t>
      </w:r>
      <w:r>
        <w:rPr>
          <w:rFonts w:ascii="Times New Roman" w:hAnsi="Times New Roman"/>
          <w:sz w:val="28"/>
          <w:szCs w:val="28"/>
        </w:rPr>
        <w:t>, с.</w:t>
      </w:r>
      <w:r w:rsidR="00386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Осинник</w:t>
      </w:r>
      <w:r w:rsidR="0006790C">
        <w:rPr>
          <w:rFonts w:ascii="Times New Roman" w:hAnsi="Times New Roman"/>
          <w:sz w:val="28"/>
          <w:szCs w:val="28"/>
        </w:rPr>
        <w:t xml:space="preserve"> </w:t>
      </w:r>
      <w:r w:rsidR="00386055">
        <w:rPr>
          <w:rFonts w:ascii="Times New Roman" w:hAnsi="Times New Roman"/>
          <w:sz w:val="28"/>
          <w:szCs w:val="28"/>
        </w:rPr>
        <w:t xml:space="preserve"> ул. Советская</w:t>
      </w:r>
      <w:r>
        <w:rPr>
          <w:rFonts w:ascii="Times New Roman" w:hAnsi="Times New Roman"/>
          <w:sz w:val="28"/>
          <w:szCs w:val="28"/>
        </w:rPr>
        <w:t>.</w:t>
      </w:r>
    </w:p>
    <w:p w:rsidR="0054643C" w:rsidRDefault="0054643C" w:rsidP="00386055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7C3288" w:rsidRDefault="007C3288" w:rsidP="007C328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643C" w:rsidRDefault="0054643C" w:rsidP="007C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3288" w:rsidRDefault="007C3288" w:rsidP="007C3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p w:rsidR="007C3288" w:rsidRDefault="007C3288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</w:p>
    <w:p w:rsidR="0054643C" w:rsidRDefault="0054643C" w:rsidP="0054643C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4643C" w:rsidRDefault="0054643C" w:rsidP="0088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sectPr w:rsidR="0054643C" w:rsidSect="00565F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538"/>
    <w:multiLevelType w:val="hybridMultilevel"/>
    <w:tmpl w:val="41C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FD9"/>
    <w:multiLevelType w:val="hybridMultilevel"/>
    <w:tmpl w:val="9C9CAC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C49"/>
    <w:rsid w:val="0006790C"/>
    <w:rsid w:val="00194BF3"/>
    <w:rsid w:val="00386055"/>
    <w:rsid w:val="00456293"/>
    <w:rsid w:val="004B0470"/>
    <w:rsid w:val="004D562D"/>
    <w:rsid w:val="00520C49"/>
    <w:rsid w:val="0054643C"/>
    <w:rsid w:val="00565F0C"/>
    <w:rsid w:val="005B1A8D"/>
    <w:rsid w:val="00645D03"/>
    <w:rsid w:val="006E2238"/>
    <w:rsid w:val="007C3288"/>
    <w:rsid w:val="00816631"/>
    <w:rsid w:val="00882432"/>
    <w:rsid w:val="00897DE1"/>
    <w:rsid w:val="008C1758"/>
    <w:rsid w:val="00A53603"/>
    <w:rsid w:val="00BE1170"/>
    <w:rsid w:val="00C5693C"/>
    <w:rsid w:val="00D23DAC"/>
    <w:rsid w:val="00D35CE3"/>
    <w:rsid w:val="00EF0BA9"/>
    <w:rsid w:val="00F76605"/>
    <w:rsid w:val="00FA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3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Desktop</cp:lastModifiedBy>
  <cp:revision>22</cp:revision>
  <cp:lastPrinted>2019-02-05T07:15:00Z</cp:lastPrinted>
  <dcterms:created xsi:type="dcterms:W3CDTF">2018-05-07T09:32:00Z</dcterms:created>
  <dcterms:modified xsi:type="dcterms:W3CDTF">2019-02-05T07:16:00Z</dcterms:modified>
</cp:coreProperties>
</file>